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bookmarkStart w:id="0" w:name="_GoBack"/>
      <w:bookmarkEnd w:id="0"/>
    </w:p>
    <w:p w14:paraId="18579031" w14:textId="1C29682E" w:rsidR="00754729" w:rsidRPr="005E1E0E" w:rsidRDefault="00850545"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Dr PMA Simpson and Parners</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 xml:space="preserve">hold </w:t>
      </w:r>
      <w:proofErr w:type="gramStart"/>
      <w:r w:rsidR="00552311">
        <w:rPr>
          <w:rFonts w:ascii="Arial" w:hAnsi="Arial" w:cs="Arial"/>
          <w:sz w:val="20"/>
          <w:szCs w:val="20"/>
        </w:rPr>
        <w:t>and use (process)</w:t>
      </w:r>
      <w:proofErr w:type="gramEnd"/>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w:t>
      </w:r>
      <w:proofErr w:type="gramStart"/>
      <w:r w:rsidRPr="005E1E0E">
        <w:rPr>
          <w:rFonts w:ascii="Arial" w:hAnsi="Arial" w:cs="Arial"/>
          <w:sz w:val="20"/>
          <w:szCs w:val="20"/>
        </w:rPr>
        <w:t>laws</w:t>
      </w:r>
      <w:proofErr w:type="gramEnd"/>
      <w:r w:rsidRPr="005E1E0E">
        <w:rPr>
          <w:rFonts w:ascii="Arial" w:hAnsi="Arial" w:cs="Arial"/>
          <w:sz w:val="20"/>
          <w:szCs w:val="20"/>
        </w:rPr>
        <w:t xml:space="preserve">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7842BA9B"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CF26FA">
        <w:rPr>
          <w:rFonts w:ascii="Arial" w:hAnsi="Arial" w:cs="Arial"/>
          <w:sz w:val="20"/>
          <w:szCs w:val="20"/>
        </w:rPr>
        <w:t>Dr PMA Simpson and Partners</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4A121800" w:rsidR="00E37206" w:rsidRPr="005E1E0E" w:rsidRDefault="00CF26FA" w:rsidP="00E37206">
      <w:pPr>
        <w:widowControl w:val="0"/>
        <w:spacing w:after="280"/>
        <w:rPr>
          <w:rFonts w:ascii="Arial" w:hAnsi="Arial" w:cs="Arial"/>
          <w:sz w:val="20"/>
          <w:szCs w:val="20"/>
        </w:rPr>
      </w:pPr>
      <w:r>
        <w:rPr>
          <w:rFonts w:ascii="Arial" w:hAnsi="Arial" w:cs="Arial"/>
          <w:sz w:val="20"/>
          <w:szCs w:val="20"/>
        </w:rPr>
        <w:t>Dr PMA Simpson and Partners</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w:t>
      </w:r>
      <w:proofErr w:type="gramStart"/>
      <w:r w:rsidRPr="00A24734">
        <w:rPr>
          <w:rFonts w:cs="Arial"/>
        </w:rPr>
        <w:t>on going</w:t>
      </w:r>
      <w:proofErr w:type="gramEnd"/>
      <w:r w:rsidRPr="00A24734">
        <w:rPr>
          <w:rFonts w:cs="Arial"/>
        </w:rPr>
        <w:t xml:space="preserve"> healthcare;</w:t>
      </w:r>
    </w:p>
    <w:p w14:paraId="3C10D7C6" w14:textId="77777777" w:rsidR="00A24734" w:rsidRPr="00A24734" w:rsidRDefault="00A24734" w:rsidP="00A24734">
      <w:pPr>
        <w:pStyle w:val="ListParagraph"/>
        <w:rPr>
          <w:rFonts w:cs="Arial"/>
        </w:rPr>
      </w:pPr>
    </w:p>
    <w:p w14:paraId="6D3295D4"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8AACA1F" w14:textId="77777777" w:rsidR="00A24734" w:rsidRPr="00A24734" w:rsidRDefault="00A24734" w:rsidP="00A24734">
      <w:pPr>
        <w:rPr>
          <w:rFonts w:cs="Arial"/>
        </w:rPr>
      </w:pPr>
      <w:r w:rsidRPr="00A24734">
        <w:rPr>
          <w:rFonts w:cs="Arial"/>
        </w:rPr>
        <w:lastRenderedPageBreak/>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2" w:name="_Toc31368619"/>
      <w:r w:rsidRPr="00A24734">
        <w:rPr>
          <w:color w:val="auto"/>
        </w:rPr>
        <w:t>Legal justification for collecting and using your information</w:t>
      </w:r>
      <w:bookmarkEnd w:id="2"/>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3" w:name="_Toc31368620"/>
      <w:r w:rsidRPr="00A24734">
        <w:rPr>
          <w:color w:val="auto"/>
        </w:rPr>
        <w:t>Special categories</w:t>
      </w:r>
      <w:bookmarkEnd w:id="3"/>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4" w:name="_Toc31368622"/>
      <w:r w:rsidRPr="00E40334">
        <w:rPr>
          <w:rFonts w:ascii="Arial" w:hAnsi="Arial" w:cs="Arial"/>
          <w:b/>
          <w:bCs/>
          <w:color w:val="auto"/>
          <w:sz w:val="20"/>
          <w:szCs w:val="20"/>
        </w:rPr>
        <w:t>Anonymised information</w:t>
      </w:r>
      <w:bookmarkEnd w:id="4"/>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5E1E0E" w:rsidRDefault="009227C6"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0221C2"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41FAE24A"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CF26FA">
        <w:rPr>
          <w:rFonts w:ascii="Arial" w:hAnsi="Arial" w:cs="Arial"/>
          <w:sz w:val="20"/>
          <w:szCs w:val="20"/>
        </w:rPr>
        <w:t>Dr PMA Simpson and Partners</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You can choose to opt out of sharing your confidential patient information for research and planning. There may still be times when your confidential patient information is used: for example, during an epidemic where there might be a risk to you or to </w:t>
      </w:r>
      <w:proofErr w:type="gramStart"/>
      <w:r w:rsidRPr="005E1E0E">
        <w:rPr>
          <w:rFonts w:ascii="Arial" w:hAnsi="Arial" w:cs="Arial"/>
          <w:i/>
          <w:sz w:val="20"/>
          <w:szCs w:val="20"/>
        </w:rPr>
        <w:t>other</w:t>
      </w:r>
      <w:proofErr w:type="gramEnd"/>
      <w:r w:rsidRPr="005E1E0E">
        <w:rPr>
          <w:rFonts w:ascii="Arial" w:hAnsi="Arial" w:cs="Arial"/>
          <w:i/>
          <w:sz w:val="20"/>
          <w:szCs w:val="20"/>
        </w:rPr>
        <w:t xml:space="preserve">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2DF4FF6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sidRPr="004E2C36">
        <w:rPr>
          <w:rFonts w:ascii="Arial" w:hAnsi="Arial" w:cs="Arial"/>
          <w:sz w:val="20"/>
          <w:szCs w:val="20"/>
        </w:rPr>
        <w:t>example</w:t>
      </w:r>
      <w:proofErr w:type="gramEnd"/>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2BF46595"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collection will start from 1 </w:t>
      </w:r>
      <w:r w:rsidR="00477A76">
        <w:rPr>
          <w:rFonts w:ascii="Arial" w:hAnsi="Arial" w:cs="Arial"/>
          <w:sz w:val="20"/>
          <w:szCs w:val="20"/>
        </w:rPr>
        <w:t>September</w:t>
      </w:r>
      <w:r w:rsidRPr="004E2C36">
        <w:rPr>
          <w:rFonts w:ascii="Arial" w:hAnsi="Arial" w:cs="Arial"/>
          <w:sz w:val="20"/>
          <w:szCs w:val="20"/>
        </w:rPr>
        <w:t xml:space="preserve"> 2021. 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6581FC5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6BB922B" w14:textId="5C03A678" w:rsidR="004E2C36" w:rsidRDefault="004E2C36">
      <w:pPr>
        <w:spacing w:after="0" w:line="240" w:lineRule="auto"/>
        <w:rPr>
          <w:rFonts w:ascii="Arial" w:hAnsi="Arial" w:cs="Arial"/>
          <w:sz w:val="20"/>
          <w:szCs w:val="20"/>
        </w:rPr>
      </w:pPr>
      <w:r>
        <w:rPr>
          <w:rFonts w:ascii="Arial" w:hAnsi="Arial" w:cs="Arial"/>
          <w:sz w:val="20"/>
          <w:szCs w:val="20"/>
        </w:rPr>
        <w:br w:type="page"/>
      </w:r>
    </w:p>
    <w:p w14:paraId="13162E4D" w14:textId="77777777" w:rsidR="004E2C36" w:rsidRPr="004E2C36" w:rsidRDefault="004E2C36" w:rsidP="004E2C36">
      <w:pPr>
        <w:rPr>
          <w:rFonts w:ascii="Arial" w:hAnsi="Arial" w:cs="Arial"/>
          <w:sz w:val="20"/>
          <w:szCs w:val="20"/>
        </w:rPr>
      </w:pPr>
    </w:p>
    <w:p w14:paraId="24E3444E" w14:textId="3B6AB68F"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1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46B5481" w14:textId="77777777" w:rsidR="004E2C36" w:rsidRPr="004E2C36" w:rsidRDefault="004E2C36" w:rsidP="004E2C36">
      <w:pPr>
        <w:shd w:val="clear" w:color="auto" w:fill="EDF1F1"/>
        <w:rPr>
          <w:rFonts w:ascii="Arial" w:hAnsi="Arial" w:cs="Arial"/>
          <w:sz w:val="20"/>
          <w:szCs w:val="20"/>
        </w:rPr>
      </w:pPr>
      <w:r w:rsidRPr="004E2C36">
        <w:rPr>
          <w:rStyle w:val="nhsd-m-expandericon"/>
          <w:rFonts w:ascii="Arial" w:hAnsi="Arial" w:cs="Arial"/>
          <w:sz w:val="20"/>
          <w:szCs w:val="20"/>
        </w:rPr>
        <w:lastRenderedPageBreak/>
        <w:t> </w:t>
      </w:r>
      <w:r w:rsidRPr="004E2C36">
        <w:rPr>
          <w:rStyle w:val="nhsd-m-expanderheading"/>
          <w:rFonts w:ascii="Arial" w:hAnsi="Arial" w:cs="Arial"/>
          <w:sz w:val="20"/>
          <w:szCs w:val="20"/>
        </w:rPr>
        <w:t>The legal basis under GDPR for General Practice Data for Planning and Research</w:t>
      </w:r>
    </w:p>
    <w:p w14:paraId="0495C237" w14:textId="018FE4A8" w:rsidR="004E2C36" w:rsidRPr="004E2C36" w:rsidRDefault="004E2C36" w:rsidP="004E2C36">
      <w:pPr>
        <w:rPr>
          <w:rFonts w:ascii="Arial" w:hAnsi="Arial" w:cs="Arial"/>
          <w:sz w:val="20"/>
          <w:szCs w:val="20"/>
        </w:rPr>
      </w:pP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2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sidRPr="004E2C36">
        <w:rPr>
          <w:rFonts w:ascii="Arial" w:hAnsi="Arial" w:cs="Arial"/>
          <w:sz w:val="20"/>
          <w:szCs w:val="20"/>
        </w:rPr>
        <w:lastRenderedPageBreak/>
        <w:t>central, secure data environments and increase the data we make available to be accessed via our secure data access environment. For more information read about improved data access in </w:t>
      </w:r>
      <w:hyperlink r:id="rId2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2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2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6F0BF337" w14:textId="77777777" w:rsidR="004E2C36" w:rsidRPr="004E2C36" w:rsidRDefault="004E2C36" w:rsidP="006173EC">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F544149"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22B82AC1"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CF26FA">
        <w:rPr>
          <w:rFonts w:ascii="Arial" w:hAnsi="Arial" w:cs="Arial"/>
          <w:sz w:val="20"/>
          <w:szCs w:val="20"/>
        </w:rPr>
        <w:t>Dr PMA Simpson and Partners</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w:t>
      </w:r>
      <w:r w:rsidRPr="005E1E0E">
        <w:rPr>
          <w:rFonts w:ascii="Arial" w:hAnsi="Arial" w:cs="Arial"/>
          <w:sz w:val="20"/>
          <w:szCs w:val="20"/>
        </w:rPr>
        <w:lastRenderedPageBreak/>
        <w:t xml:space="preserve">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E5955F9"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6" w:name="_Toc31368651"/>
      <w:r w:rsidRPr="00E40334">
        <w:rPr>
          <w:rFonts w:ascii="Arial" w:hAnsi="Arial" w:cs="Arial"/>
          <w:color w:val="auto"/>
          <w:sz w:val="20"/>
          <w:szCs w:val="20"/>
        </w:rPr>
        <w:t>Third parties mentioned on your medical record</w:t>
      </w:r>
      <w:bookmarkEnd w:id="6"/>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proofErr w:type="gramStart"/>
      <w:r w:rsidRPr="00E40334">
        <w:rPr>
          <w:rFonts w:ascii="Arial" w:hAnsi="Arial" w:cs="Arial"/>
          <w:sz w:val="20"/>
          <w:szCs w:val="20"/>
        </w:rPr>
        <w:t>consultation, or</w:t>
      </w:r>
      <w:proofErr w:type="gramEnd"/>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7" w:name="_Toc31368652"/>
      <w:r w:rsidRPr="00E40334">
        <w:rPr>
          <w:rFonts w:ascii="Arial" w:hAnsi="Arial" w:cs="Arial"/>
          <w:b/>
          <w:bCs/>
          <w:color w:val="auto"/>
          <w:sz w:val="20"/>
          <w:szCs w:val="20"/>
        </w:rPr>
        <w:t>Our website</w:t>
      </w:r>
      <w:bookmarkEnd w:id="7"/>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8" w:name="_Toc31368653"/>
      <w:r w:rsidRPr="00E40334">
        <w:rPr>
          <w:rFonts w:ascii="Arial" w:hAnsi="Arial" w:cs="Arial"/>
          <w:b/>
          <w:bCs/>
          <w:color w:val="auto"/>
          <w:sz w:val="20"/>
          <w:szCs w:val="20"/>
        </w:rPr>
        <w:t>CCTV recording</w:t>
      </w:r>
      <w:bookmarkEnd w:id="8"/>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41F15F78" w14:textId="5C6C3720" w:rsidR="004E2C36" w:rsidRDefault="004E2C36" w:rsidP="00A24734">
      <w:pPr>
        <w:rPr>
          <w:rFonts w:ascii="Arial" w:hAnsi="Arial" w:cs="Arial"/>
          <w:sz w:val="20"/>
          <w:szCs w:val="20"/>
        </w:rPr>
      </w:pPr>
    </w:p>
    <w:p w14:paraId="3E8BB2AC" w14:textId="1052477B" w:rsidR="004E2C36" w:rsidRDefault="004E2C36" w:rsidP="00A24734">
      <w:pPr>
        <w:rPr>
          <w:rFonts w:ascii="Arial" w:hAnsi="Arial" w:cs="Arial"/>
          <w:sz w:val="20"/>
          <w:szCs w:val="20"/>
        </w:rPr>
      </w:pPr>
    </w:p>
    <w:p w14:paraId="3F8CE8BD" w14:textId="4F6A6970" w:rsidR="004E2C36" w:rsidRDefault="004E2C36" w:rsidP="00A24734">
      <w:pPr>
        <w:rPr>
          <w:rFonts w:ascii="Arial" w:hAnsi="Arial" w:cs="Arial"/>
          <w:sz w:val="20"/>
          <w:szCs w:val="20"/>
        </w:rPr>
      </w:pPr>
    </w:p>
    <w:p w14:paraId="405BC966" w14:textId="66926E4E" w:rsidR="004E2C36" w:rsidRDefault="004E2C36" w:rsidP="00A24734">
      <w:pPr>
        <w:rPr>
          <w:rFonts w:ascii="Arial" w:hAnsi="Arial" w:cs="Arial"/>
          <w:sz w:val="20"/>
          <w:szCs w:val="20"/>
        </w:rPr>
      </w:pPr>
    </w:p>
    <w:p w14:paraId="1A9E8D24" w14:textId="77777777" w:rsidR="004E2C36" w:rsidRPr="00E40334" w:rsidRDefault="004E2C36" w:rsidP="00A24734">
      <w:pPr>
        <w:rPr>
          <w:rFonts w:ascii="Arial" w:hAnsi="Arial" w:cs="Arial"/>
          <w:sz w:val="20"/>
          <w:szCs w:val="20"/>
        </w:rPr>
      </w:pPr>
    </w:p>
    <w:p w14:paraId="0F7E69BF" w14:textId="77777777" w:rsidR="00A24734" w:rsidRDefault="00A24734" w:rsidP="00A24734">
      <w:pPr>
        <w:pStyle w:val="Heading1"/>
        <w:rPr>
          <w:rFonts w:ascii="Arial" w:hAnsi="Arial" w:cs="Arial"/>
          <w:b/>
          <w:bCs/>
          <w:color w:val="auto"/>
          <w:sz w:val="20"/>
          <w:szCs w:val="20"/>
        </w:rPr>
      </w:pPr>
      <w:bookmarkStart w:id="9" w:name="_Toc31368654"/>
      <w:r w:rsidRPr="00E40334">
        <w:rPr>
          <w:rFonts w:ascii="Arial" w:hAnsi="Arial" w:cs="Arial"/>
          <w:b/>
          <w:bCs/>
          <w:color w:val="auto"/>
          <w:sz w:val="20"/>
          <w:szCs w:val="20"/>
        </w:rPr>
        <w:lastRenderedPageBreak/>
        <w:t>Telephone system</w:t>
      </w:r>
      <w:bookmarkEnd w:id="9"/>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0221C2" w:rsidP="007A3DA9">
      <w:pPr>
        <w:rPr>
          <w:rFonts w:ascii="Arial" w:hAnsi="Arial" w:cs="Arial"/>
          <w:sz w:val="20"/>
          <w:szCs w:val="20"/>
        </w:rPr>
      </w:pPr>
      <w:hyperlink r:id="rId3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w:t>
      </w:r>
      <w:proofErr w:type="gramStart"/>
      <w:r w:rsidRPr="005E1E0E">
        <w:rPr>
          <w:rFonts w:ascii="Arial" w:hAnsi="Arial" w:cs="Arial"/>
          <w:sz w:val="20"/>
          <w:szCs w:val="20"/>
        </w:rPr>
        <w:t>data</w:t>
      </w:r>
      <w:proofErr w:type="gramEnd"/>
      <w:r w:rsidRPr="005E1E0E">
        <w:rPr>
          <w:rFonts w:ascii="Arial" w:hAnsi="Arial" w:cs="Arial"/>
          <w:sz w:val="20"/>
          <w:szCs w:val="20"/>
        </w:rPr>
        <w:t xml:space="preserve">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w:t>
      </w:r>
      <w:proofErr w:type="spellStart"/>
      <w:r w:rsidRPr="005E1E0E">
        <w:rPr>
          <w:rFonts w:ascii="Arial" w:hAnsi="Arial" w:cs="Arial"/>
          <w:sz w:val="20"/>
          <w:szCs w:val="20"/>
          <w:lang w:eastAsia="en-GB"/>
        </w:rPr>
        <w:t>Couldrey</w:t>
      </w:r>
      <w:proofErr w:type="spellEnd"/>
      <w:r w:rsidRPr="005E1E0E">
        <w:rPr>
          <w:rFonts w:ascii="Arial" w:hAnsi="Arial" w:cs="Arial"/>
          <w:sz w:val="20"/>
          <w:szCs w:val="20"/>
          <w:lang w:eastAsia="en-GB"/>
        </w:rPr>
        <w:t xml:space="preserve">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221C2"/>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57267"/>
    <w:rsid w:val="00466AEC"/>
    <w:rsid w:val="00477A76"/>
    <w:rsid w:val="00483065"/>
    <w:rsid w:val="00484B6B"/>
    <w:rsid w:val="004B10EE"/>
    <w:rsid w:val="004B6DC9"/>
    <w:rsid w:val="004B7014"/>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40F87"/>
    <w:rsid w:val="00850545"/>
    <w:rsid w:val="00877E55"/>
    <w:rsid w:val="008A351A"/>
    <w:rsid w:val="008A3670"/>
    <w:rsid w:val="008B2E14"/>
    <w:rsid w:val="008B5BEE"/>
    <w:rsid w:val="008D1465"/>
    <w:rsid w:val="008D3E7A"/>
    <w:rsid w:val="008F7322"/>
    <w:rsid w:val="00902B44"/>
    <w:rsid w:val="00913899"/>
    <w:rsid w:val="00914F3B"/>
    <w:rsid w:val="00922297"/>
    <w:rsid w:val="009227C6"/>
    <w:rsid w:val="009443D8"/>
    <w:rsid w:val="00947E7D"/>
    <w:rsid w:val="00953D19"/>
    <w:rsid w:val="009A2DD7"/>
    <w:rsid w:val="009B6561"/>
    <w:rsid w:val="009D3070"/>
    <w:rsid w:val="00A02586"/>
    <w:rsid w:val="00A200C1"/>
    <w:rsid w:val="00A24734"/>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26FA"/>
    <w:rsid w:val="00CF37C0"/>
    <w:rsid w:val="00D20053"/>
    <w:rsid w:val="00D413C3"/>
    <w:rsid w:val="00D76E11"/>
    <w:rsid w:val="00D91DBE"/>
    <w:rsid w:val="00DA0F4F"/>
    <w:rsid w:val="00DA51F7"/>
    <w:rsid w:val="00DB02BD"/>
    <w:rsid w:val="00DB1ED4"/>
    <w:rsid w:val="00DE02C5"/>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fontTable" Target="fontTable.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theme" Target="theme/theme1.xml"/><Relationship Id="rId8" Type="http://schemas.openxmlformats.org/officeDocument/2006/relationships/hyperlink" Target="http://www.rcg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0EC1E-2B90-411C-A67E-95C9C3778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8014</Words>
  <Characters>45686</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BOOTH, Christian (BODMIN ROAD HEALTH CENTRE)</cp:lastModifiedBy>
  <cp:revision>2</cp:revision>
  <cp:lastPrinted>2019-06-13T09:46:00Z</cp:lastPrinted>
  <dcterms:created xsi:type="dcterms:W3CDTF">2021-06-09T14:50:00Z</dcterms:created>
  <dcterms:modified xsi:type="dcterms:W3CDTF">2021-06-09T14:50:00Z</dcterms:modified>
</cp:coreProperties>
</file>